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240" w:lineRule="auto"/>
        <w:jc w:val="both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240" w:lineRule="auto"/>
        <w:jc w:val="both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240" w:lineRule="auto"/>
        <w:jc w:val="center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-202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年度</w:t>
      </w:r>
    </w:p>
    <w:p>
      <w:pPr>
        <w:widowControl/>
        <w:shd w:val="clear" w:color="auto" w:fill="FFFFFF"/>
        <w:adjustRightInd w:val="0"/>
        <w:snapToGrid w:val="0"/>
        <w:spacing w:line="240" w:lineRule="auto"/>
        <w:jc w:val="center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第二十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届中国文旅金马奖</w:t>
      </w:r>
    </w:p>
    <w:p>
      <w:pPr>
        <w:adjustRightInd w:val="0"/>
        <w:snapToGrid w:val="0"/>
        <w:spacing w:line="240" w:lineRule="auto"/>
        <w:jc w:val="center"/>
        <w:rPr>
          <w:rFonts w:hint="eastAsia" w:ascii="华文新魏" w:hAnsi="华文新魏" w:eastAsia="华文新魏" w:cs="华文新魏"/>
          <w:color w:val="auto"/>
          <w:sz w:val="28"/>
          <w:szCs w:val="21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（</w:t>
      </w: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高尔夫度假村、球场类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）</w:t>
      </w:r>
    </w:p>
    <w:p>
      <w:pPr>
        <w:adjustRightInd w:val="0"/>
        <w:snapToGrid w:val="0"/>
        <w:spacing w:line="340" w:lineRule="exact"/>
        <w:jc w:val="center"/>
        <w:rPr>
          <w:rFonts w:hint="eastAsia" w:ascii="华文新魏" w:hAnsi="华文新魏" w:eastAsia="华文新魏" w:cs="华文新魏"/>
          <w:sz w:val="28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544" w:firstLineChars="200"/>
        <w:jc w:val="left"/>
        <w:textAlignment w:val="auto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楷体" w:hAnsi="楷体" w:eastAsia="楷体" w:cs="楷体"/>
          <w:spacing w:val="-4"/>
          <w:kern w:val="0"/>
          <w:sz w:val="28"/>
          <w:szCs w:val="28"/>
        </w:rPr>
        <w:t>第二十</w:t>
      </w:r>
      <w:r>
        <w:rPr>
          <w:rFonts w:hint="eastAsia" w:ascii="楷体" w:hAnsi="楷体" w:eastAsia="楷体" w:cs="楷体"/>
          <w:spacing w:val="-4"/>
          <w:kern w:val="0"/>
          <w:sz w:val="28"/>
          <w:szCs w:val="28"/>
          <w:lang w:val="en-US" w:eastAsia="zh-CN"/>
        </w:rPr>
        <w:t>四</w:t>
      </w:r>
      <w:r>
        <w:rPr>
          <w:rFonts w:hint="eastAsia" w:ascii="楷体" w:hAnsi="楷体" w:eastAsia="楷体" w:cs="楷体"/>
          <w:spacing w:val="-4"/>
          <w:kern w:val="0"/>
          <w:sz w:val="28"/>
          <w:szCs w:val="28"/>
        </w:rPr>
        <w:t>届中国文旅金马奖由</w:t>
      </w:r>
      <w:r>
        <w:rPr>
          <w:rFonts w:hint="eastAsia" w:ascii="楷体" w:hAnsi="楷体" w:eastAsia="楷体" w:cs="楷体"/>
          <w:spacing w:val="-4"/>
          <w:kern w:val="0"/>
          <w:sz w:val="28"/>
          <w:szCs w:val="28"/>
          <w:lang w:eastAsia="zh-CN"/>
        </w:rPr>
        <w:t>中国网（中国互联网新闻中心）、</w:t>
      </w:r>
      <w:r>
        <w:rPr>
          <w:rFonts w:hint="eastAsia" w:ascii="楷体" w:hAnsi="楷体" w:eastAsia="楷体" w:cs="楷体"/>
          <w:spacing w:val="-4"/>
          <w:kern w:val="0"/>
          <w:sz w:val="28"/>
          <w:szCs w:val="28"/>
        </w:rPr>
        <w:t>中国饭店杂志社</w:t>
      </w:r>
      <w:r>
        <w:rPr>
          <w:rFonts w:hint="eastAsia" w:ascii="楷体" w:hAnsi="楷体" w:eastAsia="楷体" w:cs="楷体"/>
          <w:spacing w:val="-4"/>
          <w:kern w:val="0"/>
          <w:sz w:val="28"/>
          <w:szCs w:val="28"/>
          <w:lang w:eastAsia="zh-CN"/>
        </w:rPr>
        <w:t>、中国文旅首席新媒体《悦旅》</w:t>
      </w:r>
      <w:r>
        <w:rPr>
          <w:rFonts w:hint="eastAsia" w:ascii="楷体" w:hAnsi="楷体" w:eastAsia="楷体" w:cs="楷体"/>
          <w:spacing w:val="-4"/>
          <w:kern w:val="0"/>
          <w:sz w:val="28"/>
          <w:szCs w:val="28"/>
        </w:rPr>
        <w:t>组织并发布。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544" w:firstLineChars="200"/>
        <w:jc w:val="left"/>
        <w:textAlignment w:val="auto"/>
        <w:rPr>
          <w:rFonts w:hint="eastAsia" w:ascii="楷体" w:hAnsi="楷体" w:eastAsia="楷体" w:cs="楷体"/>
          <w:spacing w:val="-4"/>
          <w:kern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pacing w:val="-4"/>
          <w:kern w:val="0"/>
          <w:sz w:val="28"/>
          <w:szCs w:val="28"/>
          <w:lang w:eastAsia="zh-CN"/>
        </w:rPr>
        <w:t>中国文旅金马奖源自中国优秀旅游城市标志“马踏飞燕”，象征行业先导，是全球住宿、餐饮、旅游及产业地产至高荣誉之一，行业发展的风向标，拥有广泛知名度和美誉度，堪称大文旅产业的“奥斯卡”颁奖盛典。 </w:t>
      </w:r>
    </w:p>
    <w:p>
      <w:pPr>
        <w:adjustRightInd w:val="0"/>
        <w:snapToGrid w:val="0"/>
        <w:spacing w:line="340" w:lineRule="exact"/>
        <w:jc w:val="center"/>
        <w:rPr>
          <w:rFonts w:hint="eastAsia" w:ascii="华文新魏" w:hAnsi="华文新魏" w:eastAsia="华文新魏" w:cs="华文新魏"/>
          <w:sz w:val="28"/>
          <w:szCs w:val="21"/>
        </w:rPr>
      </w:pPr>
    </w:p>
    <w:p>
      <w:pPr>
        <w:adjustRightInd w:val="0"/>
        <w:snapToGrid w:val="0"/>
        <w:spacing w:line="340" w:lineRule="exact"/>
        <w:jc w:val="both"/>
        <w:rPr>
          <w:rFonts w:hint="eastAsia"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sz w:val="28"/>
          <w:szCs w:val="21"/>
          <w:lang w:val="en-US" w:eastAsia="zh-CN"/>
        </w:rPr>
        <w:t xml:space="preserve">    </w:t>
      </w:r>
    </w:p>
    <w:tbl>
      <w:tblPr>
        <w:tblStyle w:val="6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9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中国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高尔夫球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中国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高尔夫度假村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高尔夫会所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中国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景观高尔夫球场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中国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杰出生态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高尔夫球场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中国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十佳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高尔夫球场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中国十佳高尔夫社区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b/>
          <w:color w:val="0070C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5040" w:firstLineChars="2800"/>
        <w:jc w:val="left"/>
        <w:rPr>
          <w:rFonts w:hint="eastAsia" w:ascii="宋体" w:hAnsi="宋体"/>
          <w:b/>
          <w:color w:val="0070C0"/>
          <w:sz w:val="32"/>
          <w:szCs w:val="32"/>
        </w:rPr>
      </w:pPr>
      <w:bookmarkStart w:id="0" w:name="_GoBack"/>
      <w:r>
        <w:rPr>
          <w:rFonts w:hint="eastAsia" w:ascii="宋体" w:hAnsi="宋体"/>
          <w:sz w:val="18"/>
          <w:szCs w:val="1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-916305</wp:posOffset>
            </wp:positionV>
            <wp:extent cx="3169285" cy="10740390"/>
            <wp:effectExtent l="0" t="0" r="12065" b="3810"/>
            <wp:wrapNone/>
            <wp:docPr id="2" name="图片 2" descr="C:/Users/86199/Desktop/QQ图片20240116104852.jpgQQ图片2024011610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86199/Desktop/QQ图片20240116104852.jpgQQ图片20240116104852"/>
                    <pic:cNvPicPr/>
                  </pic:nvPicPr>
                  <pic:blipFill>
                    <a:blip r:embed="rId4"/>
                    <a:srcRect l="186" r="186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/>
          <w:b/>
          <w:color w:val="0070C0"/>
          <w:sz w:val="32"/>
          <w:szCs w:val="32"/>
        </w:rPr>
        <w:t>第二十</w:t>
      </w:r>
      <w:r>
        <w:rPr>
          <w:rFonts w:hint="eastAsia" w:ascii="宋体" w:hAnsi="宋体"/>
          <w:b/>
          <w:color w:val="0070C0"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color w:val="0070C0"/>
          <w:sz w:val="32"/>
          <w:szCs w:val="32"/>
        </w:rPr>
        <w:t>届中国文旅金马奖</w:t>
      </w:r>
    </w:p>
    <w:p>
      <w:pPr>
        <w:adjustRightInd w:val="0"/>
        <w:snapToGrid w:val="0"/>
        <w:spacing w:line="520" w:lineRule="exact"/>
        <w:ind w:firstLine="4216" w:firstLineChars="15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color w:val="0070C0"/>
          <w:sz w:val="28"/>
          <w:szCs w:val="28"/>
        </w:rPr>
        <w:t>参评流程</w:t>
      </w:r>
      <w:r>
        <w:rPr>
          <w:rFonts w:hint="eastAsia" w:asciiTheme="minorEastAsia" w:hAnsiTheme="minorEastAsia"/>
          <w:b/>
          <w:color w:val="0070C0"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第一阶段：提名推荐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463" w:leftChars="2125" w:firstLine="0" w:firstLineChars="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本届中国文旅金马奖仍然参照“奥斯卡”评审委员会的国际评选惯例，根据评委提名、企业申报、诚信背书的原则，将从入围2023-2024年度住宿、餐饮及旅游业百佳，产业链百佳合作伙伴（大文旅全产业链，旅游地产、商业地产，制造商、服务商、供应商，设计机构等），特色小镇、绿色饭店、绿色餐饮、地标美食、美丽民宿、高尔夫度假村及球场等，以及《中国文旅英才榜》年度影响力100人遴选产生。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第二阶段：提名通知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评审委员会办公室向获提名单位发送获提名通知函。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第三阶段：提交材料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获提名的单位及时向评审委员会递交参评表及相关参评材料。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第四阶段：初评入围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根据获提名单位所提交的参评材料经评审委员会主席办公会初评，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确定入围</w:t>
      </w:r>
      <w:r>
        <w:rPr>
          <w:rFonts w:hint="eastAsia" w:ascii="宋体" w:hAnsi="宋体"/>
          <w:sz w:val="18"/>
          <w:szCs w:val="18"/>
          <w:lang w:eastAsia="zh-CN"/>
        </w:rPr>
        <w:t>候选</w:t>
      </w:r>
      <w:r>
        <w:rPr>
          <w:rFonts w:hint="eastAsia" w:ascii="宋体" w:hAnsi="宋体"/>
          <w:sz w:val="18"/>
          <w:szCs w:val="18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第五阶段：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口碑</w:t>
      </w:r>
      <w:r>
        <w:rPr>
          <w:rFonts w:hint="eastAsia" w:ascii="宋体" w:hAnsi="宋体"/>
          <w:b/>
          <w:bCs/>
          <w:sz w:val="18"/>
          <w:szCs w:val="18"/>
        </w:rPr>
        <w:t xml:space="preserve">测评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由第三方机构（协会、媒体）进行行业及媒体“口碑”测评，该测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评结果在最终评选结果中占评分30%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第六阶段：“金马客”体验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由《悦旅》挑选的“金马客”以顾客的身份对参评文旅项目、酒店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及餐饮企业、高尔夫度假村及球场进行“暗访”体验，该体验结果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在最终评选结果中占评分20%。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第七阶段：评审团投票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由国家级注册考评委、权威媒体记者、文旅达人等组成的评审团综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合评核各候选名单，此部分结果在最终评选结果中占评分50%。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第八阶段：统计结果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评审委员会综合各方面测评、投票、体验、评审情况，统计获奖结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果，得出榜单。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第九阶段：获奖通知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评审委员会办公室向获奖单位发送获奖及会议通知。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第十阶段：颁奖盛典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在第二十</w:t>
      </w:r>
      <w:r>
        <w:rPr>
          <w:rFonts w:hint="eastAsia" w:ascii="宋体" w:hAnsi="宋体"/>
          <w:sz w:val="18"/>
          <w:szCs w:val="18"/>
          <w:lang w:val="en-US" w:eastAsia="zh-CN"/>
        </w:rPr>
        <w:t>四</w:t>
      </w:r>
      <w:r>
        <w:rPr>
          <w:rFonts w:hint="eastAsia" w:ascii="宋体" w:hAnsi="宋体"/>
          <w:sz w:val="18"/>
          <w:szCs w:val="18"/>
          <w:lang w:eastAsia="zh-CN"/>
        </w:rPr>
        <w:t>届中国文旅金马奖盛典上举行隆重的颁奖典礼，为获奖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者颁发荣誉证书、奖牌/勋章勋带（或奖座）。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第十一阶段：整合传播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在相关行业权威媒体及大众主流媒体上公布获奖名单，为获奖者进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行全球整</w:t>
      </w:r>
      <w:r>
        <w:rPr>
          <w:rFonts w:hint="eastAsia" w:ascii="宋体" w:hAnsi="宋体"/>
          <w:sz w:val="18"/>
          <w:szCs w:val="18"/>
        </w:rPr>
        <w:t>合传播品牌推广，提升品牌影响力，提高品牌知名度和美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96" w:firstLineChars="17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360" w:firstLineChars="200"/>
        <w:textAlignment w:val="auto"/>
        <w:rPr>
          <w:rFonts w:hint="eastAsia"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</w:rPr>
        <w:t>递交材料：自20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12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</w:rPr>
        <w:t>日起接受参评登记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84" w:leftChars="2040" w:firstLine="360" w:firstLineChars="2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8日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84" w:leftChars="2040" w:firstLine="360" w:firstLineChars="200"/>
        <w:textAlignment w:val="auto"/>
        <w:rPr>
          <w:rFonts w:hint="eastAsia" w:ascii="宋体" w:hAnsi="宋体"/>
          <w:sz w:val="18"/>
          <w:szCs w:val="18"/>
          <w:lang w:val="zh-CN" w:eastAsia="zh-CN"/>
        </w:rPr>
      </w:pPr>
      <w:r>
        <w:rPr>
          <w:rFonts w:hint="eastAsia" w:ascii="宋体" w:hAnsi="宋体"/>
          <w:sz w:val="18"/>
          <w:szCs w:val="18"/>
          <w:lang w:val="zh-CN"/>
        </w:rPr>
        <w:t>颁奖典礼：20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96" w:firstLineChars="17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</w:t>
      </w:r>
      <w:r>
        <w:rPr>
          <w:rFonts w:hint="eastAsia" w:ascii="宋体" w:hAnsi="宋体"/>
          <w:b/>
          <w:color w:val="0070C0"/>
          <w:sz w:val="24"/>
          <w:szCs w:val="24"/>
          <w:lang w:val="zh-CN"/>
        </w:rPr>
        <w:t>联络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84" w:leftChars="2040" w:firstLine="360" w:firstLineChars="200"/>
        <w:textAlignment w:val="auto"/>
        <w:rPr>
          <w:rFonts w:hint="eastAsia"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《参评及宣传推广方案》请致电评审委员会办公室查询：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徐小姐（13926125072）</w:t>
      </w:r>
      <w:r>
        <w:rPr>
          <w:rFonts w:hint="eastAsia" w:ascii="宋体" w:hAnsi="宋体"/>
          <w:sz w:val="18"/>
          <w:szCs w:val="18"/>
          <w:lang w:eastAsia="zh-CN"/>
        </w:rPr>
        <w:t>；</w:t>
      </w:r>
      <w:r>
        <w:rPr>
          <w:rFonts w:hint="eastAsia" w:ascii="宋体" w:hAnsi="宋体"/>
          <w:sz w:val="18"/>
          <w:szCs w:val="18"/>
        </w:rPr>
        <w:t>曾先生（18922389819）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84" w:leftChars="2040" w:firstLine="360" w:firstLineChars="200"/>
        <w:textAlignment w:val="auto"/>
        <w:rPr>
          <w:rFonts w:hint="eastAsia" w:ascii="宋体" w:hAnsi="宋体"/>
          <w:sz w:val="18"/>
          <w:szCs w:val="18"/>
          <w:lang w:val="zh-CN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UwYjE4MmI1NzY5MTU5YWNmZWZhYWYwYjZmODU0NTcifQ=="/>
  </w:docVars>
  <w:rsids>
    <w:rsidRoot w:val="0007119D"/>
    <w:rsid w:val="00046B84"/>
    <w:rsid w:val="000500A7"/>
    <w:rsid w:val="00051D0C"/>
    <w:rsid w:val="000536DB"/>
    <w:rsid w:val="00056CAC"/>
    <w:rsid w:val="0006194E"/>
    <w:rsid w:val="0007119D"/>
    <w:rsid w:val="00093406"/>
    <w:rsid w:val="000B7CB2"/>
    <w:rsid w:val="000D1283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F60EC"/>
    <w:rsid w:val="00233AD2"/>
    <w:rsid w:val="00234C06"/>
    <w:rsid w:val="00283BCD"/>
    <w:rsid w:val="002A6361"/>
    <w:rsid w:val="002C29F8"/>
    <w:rsid w:val="002D1473"/>
    <w:rsid w:val="002E716B"/>
    <w:rsid w:val="002F543A"/>
    <w:rsid w:val="002F6335"/>
    <w:rsid w:val="002F78B2"/>
    <w:rsid w:val="00304195"/>
    <w:rsid w:val="00320ED2"/>
    <w:rsid w:val="00325170"/>
    <w:rsid w:val="003308C9"/>
    <w:rsid w:val="00331962"/>
    <w:rsid w:val="0034597E"/>
    <w:rsid w:val="003756EF"/>
    <w:rsid w:val="003A19DD"/>
    <w:rsid w:val="003B6264"/>
    <w:rsid w:val="003B66CE"/>
    <w:rsid w:val="004065A5"/>
    <w:rsid w:val="00427C41"/>
    <w:rsid w:val="004608D8"/>
    <w:rsid w:val="00461B6E"/>
    <w:rsid w:val="004679E0"/>
    <w:rsid w:val="004746EF"/>
    <w:rsid w:val="00480EA3"/>
    <w:rsid w:val="004A1B4F"/>
    <w:rsid w:val="004D5775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B0576"/>
    <w:rsid w:val="005C0FC1"/>
    <w:rsid w:val="005C338C"/>
    <w:rsid w:val="005C4BE8"/>
    <w:rsid w:val="005D135C"/>
    <w:rsid w:val="005D672A"/>
    <w:rsid w:val="006022D4"/>
    <w:rsid w:val="006104A8"/>
    <w:rsid w:val="00614DAE"/>
    <w:rsid w:val="00620BBB"/>
    <w:rsid w:val="0062252F"/>
    <w:rsid w:val="00625CB3"/>
    <w:rsid w:val="0063721A"/>
    <w:rsid w:val="00641303"/>
    <w:rsid w:val="00646CD5"/>
    <w:rsid w:val="0066440A"/>
    <w:rsid w:val="006B795A"/>
    <w:rsid w:val="006C3B6D"/>
    <w:rsid w:val="006D4230"/>
    <w:rsid w:val="006E116E"/>
    <w:rsid w:val="00711ED7"/>
    <w:rsid w:val="00725DE0"/>
    <w:rsid w:val="00740314"/>
    <w:rsid w:val="00745F91"/>
    <w:rsid w:val="007530A5"/>
    <w:rsid w:val="00755799"/>
    <w:rsid w:val="00764993"/>
    <w:rsid w:val="00774201"/>
    <w:rsid w:val="00774C50"/>
    <w:rsid w:val="007863E6"/>
    <w:rsid w:val="007875B2"/>
    <w:rsid w:val="007A510A"/>
    <w:rsid w:val="007A6747"/>
    <w:rsid w:val="007C07AB"/>
    <w:rsid w:val="007C5738"/>
    <w:rsid w:val="007E284F"/>
    <w:rsid w:val="007E67BE"/>
    <w:rsid w:val="007F433C"/>
    <w:rsid w:val="00806BDF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50D7"/>
    <w:rsid w:val="008D691E"/>
    <w:rsid w:val="008F73CC"/>
    <w:rsid w:val="009065A6"/>
    <w:rsid w:val="009106D5"/>
    <w:rsid w:val="00911BCB"/>
    <w:rsid w:val="00934549"/>
    <w:rsid w:val="00936266"/>
    <w:rsid w:val="00936AEA"/>
    <w:rsid w:val="009672DF"/>
    <w:rsid w:val="00977379"/>
    <w:rsid w:val="00992191"/>
    <w:rsid w:val="00993500"/>
    <w:rsid w:val="00996F15"/>
    <w:rsid w:val="009A3ACB"/>
    <w:rsid w:val="009B466B"/>
    <w:rsid w:val="009B57B9"/>
    <w:rsid w:val="009E5190"/>
    <w:rsid w:val="009E5943"/>
    <w:rsid w:val="009F0FEA"/>
    <w:rsid w:val="00A06506"/>
    <w:rsid w:val="00A2167C"/>
    <w:rsid w:val="00A44601"/>
    <w:rsid w:val="00A718F8"/>
    <w:rsid w:val="00A93348"/>
    <w:rsid w:val="00AB5FE2"/>
    <w:rsid w:val="00AC415A"/>
    <w:rsid w:val="00AD2402"/>
    <w:rsid w:val="00AD3B79"/>
    <w:rsid w:val="00AE6724"/>
    <w:rsid w:val="00AF7D2A"/>
    <w:rsid w:val="00B00F96"/>
    <w:rsid w:val="00B0460C"/>
    <w:rsid w:val="00B129D0"/>
    <w:rsid w:val="00B13C86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BF3E1F"/>
    <w:rsid w:val="00C013C4"/>
    <w:rsid w:val="00C10C8E"/>
    <w:rsid w:val="00C2056E"/>
    <w:rsid w:val="00C278BF"/>
    <w:rsid w:val="00C42AE7"/>
    <w:rsid w:val="00C570C6"/>
    <w:rsid w:val="00C60595"/>
    <w:rsid w:val="00C7664F"/>
    <w:rsid w:val="00CA0748"/>
    <w:rsid w:val="00CD5132"/>
    <w:rsid w:val="00CD6318"/>
    <w:rsid w:val="00CD6909"/>
    <w:rsid w:val="00D01E35"/>
    <w:rsid w:val="00D248FF"/>
    <w:rsid w:val="00D33CAA"/>
    <w:rsid w:val="00D71AF7"/>
    <w:rsid w:val="00D777D8"/>
    <w:rsid w:val="00D95EF7"/>
    <w:rsid w:val="00D96904"/>
    <w:rsid w:val="00DA2AC7"/>
    <w:rsid w:val="00DB44EE"/>
    <w:rsid w:val="00DB7516"/>
    <w:rsid w:val="00DC4CDA"/>
    <w:rsid w:val="00DD20C6"/>
    <w:rsid w:val="00DD25C1"/>
    <w:rsid w:val="00DD7888"/>
    <w:rsid w:val="00DF1213"/>
    <w:rsid w:val="00E02F27"/>
    <w:rsid w:val="00E078E2"/>
    <w:rsid w:val="00E3010D"/>
    <w:rsid w:val="00E31FF5"/>
    <w:rsid w:val="00E435EF"/>
    <w:rsid w:val="00E51CCA"/>
    <w:rsid w:val="00E679C5"/>
    <w:rsid w:val="00E7223A"/>
    <w:rsid w:val="00E9379E"/>
    <w:rsid w:val="00EA1AD7"/>
    <w:rsid w:val="00ED07A0"/>
    <w:rsid w:val="00EF0654"/>
    <w:rsid w:val="00EF137A"/>
    <w:rsid w:val="00F02286"/>
    <w:rsid w:val="00F02549"/>
    <w:rsid w:val="00F02D96"/>
    <w:rsid w:val="00F11910"/>
    <w:rsid w:val="00F12094"/>
    <w:rsid w:val="00F15AB2"/>
    <w:rsid w:val="00F16B2D"/>
    <w:rsid w:val="00F20552"/>
    <w:rsid w:val="00F30865"/>
    <w:rsid w:val="00F51B59"/>
    <w:rsid w:val="00F541E9"/>
    <w:rsid w:val="00F5556E"/>
    <w:rsid w:val="00F56C82"/>
    <w:rsid w:val="00F647AF"/>
    <w:rsid w:val="00F648A1"/>
    <w:rsid w:val="00F75C8B"/>
    <w:rsid w:val="00F83520"/>
    <w:rsid w:val="00F9426A"/>
    <w:rsid w:val="00FF0D6A"/>
    <w:rsid w:val="011A77B8"/>
    <w:rsid w:val="02783A88"/>
    <w:rsid w:val="033B7C53"/>
    <w:rsid w:val="0577291C"/>
    <w:rsid w:val="093307AF"/>
    <w:rsid w:val="0A7746B2"/>
    <w:rsid w:val="0D1C7BA7"/>
    <w:rsid w:val="0E010A88"/>
    <w:rsid w:val="0F2D255B"/>
    <w:rsid w:val="0FE02217"/>
    <w:rsid w:val="10A15EC9"/>
    <w:rsid w:val="10DE1948"/>
    <w:rsid w:val="11144D50"/>
    <w:rsid w:val="133201FA"/>
    <w:rsid w:val="13916110"/>
    <w:rsid w:val="139C295F"/>
    <w:rsid w:val="158D2AAD"/>
    <w:rsid w:val="177D1DD3"/>
    <w:rsid w:val="186C704D"/>
    <w:rsid w:val="18704E78"/>
    <w:rsid w:val="187E5332"/>
    <w:rsid w:val="18C1102B"/>
    <w:rsid w:val="1B960F89"/>
    <w:rsid w:val="1B9B50AE"/>
    <w:rsid w:val="1BB649DE"/>
    <w:rsid w:val="1D0C6EA9"/>
    <w:rsid w:val="1F1A4790"/>
    <w:rsid w:val="1FE60D23"/>
    <w:rsid w:val="20835BAB"/>
    <w:rsid w:val="21FE1453"/>
    <w:rsid w:val="25AF05CE"/>
    <w:rsid w:val="269B6C7A"/>
    <w:rsid w:val="2A606996"/>
    <w:rsid w:val="2AFF2355"/>
    <w:rsid w:val="2D1C1D90"/>
    <w:rsid w:val="2DE262D6"/>
    <w:rsid w:val="2E923E7C"/>
    <w:rsid w:val="31CE0D25"/>
    <w:rsid w:val="31EF007A"/>
    <w:rsid w:val="32183DBF"/>
    <w:rsid w:val="323314F5"/>
    <w:rsid w:val="328A4FE6"/>
    <w:rsid w:val="33D74EDB"/>
    <w:rsid w:val="34551259"/>
    <w:rsid w:val="358A12A2"/>
    <w:rsid w:val="37274AEB"/>
    <w:rsid w:val="37D9426E"/>
    <w:rsid w:val="39810466"/>
    <w:rsid w:val="39FA710D"/>
    <w:rsid w:val="3A6E4C52"/>
    <w:rsid w:val="3B6F2381"/>
    <w:rsid w:val="3CE71122"/>
    <w:rsid w:val="3D951E76"/>
    <w:rsid w:val="3D9814C7"/>
    <w:rsid w:val="3DA163AB"/>
    <w:rsid w:val="3E690C74"/>
    <w:rsid w:val="41ED71DB"/>
    <w:rsid w:val="43092D90"/>
    <w:rsid w:val="43350DBB"/>
    <w:rsid w:val="441F4374"/>
    <w:rsid w:val="454F78C2"/>
    <w:rsid w:val="45A400B9"/>
    <w:rsid w:val="45E07BC9"/>
    <w:rsid w:val="4757351A"/>
    <w:rsid w:val="4786405D"/>
    <w:rsid w:val="48A106EA"/>
    <w:rsid w:val="490956D9"/>
    <w:rsid w:val="490D2BD9"/>
    <w:rsid w:val="4CB330B1"/>
    <w:rsid w:val="4D2C25F6"/>
    <w:rsid w:val="4F506851"/>
    <w:rsid w:val="4FFE1B07"/>
    <w:rsid w:val="536818C8"/>
    <w:rsid w:val="551958A1"/>
    <w:rsid w:val="55902619"/>
    <w:rsid w:val="57497D0C"/>
    <w:rsid w:val="57C70491"/>
    <w:rsid w:val="581C7724"/>
    <w:rsid w:val="5C072B61"/>
    <w:rsid w:val="5D195479"/>
    <w:rsid w:val="5D1D0C86"/>
    <w:rsid w:val="5D985026"/>
    <w:rsid w:val="5DCD5873"/>
    <w:rsid w:val="5FF378E8"/>
    <w:rsid w:val="6010218C"/>
    <w:rsid w:val="61805793"/>
    <w:rsid w:val="63497CF4"/>
    <w:rsid w:val="66883BF5"/>
    <w:rsid w:val="69ED13FC"/>
    <w:rsid w:val="6BBF37BD"/>
    <w:rsid w:val="6C826B1B"/>
    <w:rsid w:val="6C8E68D9"/>
    <w:rsid w:val="6D457884"/>
    <w:rsid w:val="7405664F"/>
    <w:rsid w:val="744F7262"/>
    <w:rsid w:val="74586CEB"/>
    <w:rsid w:val="74E00F68"/>
    <w:rsid w:val="76353BFF"/>
    <w:rsid w:val="78773C1B"/>
    <w:rsid w:val="79263650"/>
    <w:rsid w:val="7B181574"/>
    <w:rsid w:val="7B533132"/>
    <w:rsid w:val="7E4E7747"/>
    <w:rsid w:val="7E974DA0"/>
    <w:rsid w:val="7EBE67EF"/>
    <w:rsid w:val="7F1D16BD"/>
    <w:rsid w:val="7F3602F2"/>
    <w:rsid w:val="7F5729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1">
    <w:name w:val="页脚 Char"/>
    <w:basedOn w:val="7"/>
    <w:link w:val="2"/>
    <w:autoRedefine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2</Pages>
  <Words>1132</Words>
  <Characters>1193</Characters>
  <Lines>14</Lines>
  <Paragraphs>3</Paragraphs>
  <TotalTime>0</TotalTime>
  <ScaleCrop>false</ScaleCrop>
  <LinksUpToDate>false</LinksUpToDate>
  <CharactersWithSpaces>1265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Cheryl♪·♪Chan</cp:lastModifiedBy>
  <dcterms:modified xsi:type="dcterms:W3CDTF">2024-01-16T02:53:20Z</dcterms:modified>
  <dc:title>2014-2015年度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D40891EF8FEA4D259081BD798A2D5A4D</vt:lpwstr>
  </property>
</Properties>
</file>