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-202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第二十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  <w:lang w:val="en-US" w:eastAsia="zh-CN"/>
        </w:rPr>
        <w:t>四</w:t>
      </w: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届中国文旅金马奖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（餐</w:t>
      </w:r>
      <w:r>
        <w:rPr>
          <w:rFonts w:hint="eastAsia" w:ascii="华文新魏" w:hAnsi="华文新魏" w:eastAsia="华文新魏" w:cs="华文新魏"/>
          <w:sz w:val="28"/>
          <w:szCs w:val="21"/>
        </w:rPr>
        <w:t>饮类）</w:t>
      </w:r>
    </w:p>
    <w:p>
      <w:pPr>
        <w:adjustRightInd w:val="0"/>
        <w:snapToGrid w:val="0"/>
        <w:spacing w:line="340" w:lineRule="exact"/>
        <w:jc w:val="center"/>
        <w:rPr>
          <w:rFonts w:hint="eastAsia" w:ascii="华文新魏" w:hAnsi="华文新魏" w:eastAsia="华文新魏" w:cs="华文新魏"/>
          <w:sz w:val="28"/>
          <w:szCs w:val="21"/>
        </w:rPr>
      </w:pPr>
    </w:p>
    <w:tbl>
      <w:tblPr>
        <w:tblStyle w:val="7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餐饮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集团 / 管理公司奖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卓越影响力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投资方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首选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bidi="ar-SA"/>
              </w:rPr>
              <w:t>十佳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餐饮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集团/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管理公司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餐饮集团/</w:t>
            </w:r>
            <w:r>
              <w:rPr>
                <w:rFonts w:hint="eastAsia" w:ascii="仿宋" w:hAnsi="仿宋" w:eastAsia="仿宋" w:cs="仿宋"/>
                <w:szCs w:val="21"/>
              </w:rPr>
              <w:t>管理公司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突出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发展潜力餐饮集团／管理公司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国际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贡献奖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突出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贡献奖 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社会责任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特别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>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卓越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团餐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服务商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餐饮品牌奖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投资价值餐饮品牌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杰出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加盟回报连锁餐饮品牌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创意餐饮品牌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中国正餐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中国火锅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中国清真餐饮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中国团餐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中国快餐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知名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品牌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餐饮名店奖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 w:val="0"/>
                <w:bCs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（一）舌尖上的中国风尚奖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川菜名店</w:t>
            </w:r>
            <w:r>
              <w:rPr>
                <w:rFonts w:hint="eastAsia" w:ascii="仿宋" w:hAnsi="仿宋" w:eastAsia="仿宋" w:cs="仿宋"/>
                <w:sz w:val="20"/>
                <w:szCs w:val="18"/>
              </w:rPr>
              <w:t xml:space="preserve">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粤菜名店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湘菜名店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（或：其它菜系名店）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传承奖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创意奖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舌尖上的中国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网红奖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海鲜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鲍鱼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寿司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>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婚宴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西餐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火锅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>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喜</w:t>
            </w:r>
            <w:r>
              <w:rPr>
                <w:rFonts w:hint="eastAsia" w:ascii="仿宋" w:hAnsi="仿宋" w:eastAsia="仿宋" w:cs="仿宋"/>
                <w:szCs w:val="21"/>
              </w:rPr>
              <w:t>宴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天王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至尊大奖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highlight w:val="none"/>
                <w:lang w:eastAsia="zh-CN"/>
              </w:rPr>
              <w:t>年度影响力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highlight w:val="none"/>
              </w:rPr>
              <w:t>餐饮名店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婚宴餐饮名店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>商务宴请餐饮名店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创意设计餐饮名店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时尚</w:t>
            </w:r>
            <w:r>
              <w:rPr>
                <w:rFonts w:hint="eastAsia" w:ascii="仿宋" w:hAnsi="仿宋" w:eastAsia="仿宋" w:cs="仿宋"/>
                <w:szCs w:val="21"/>
              </w:rPr>
              <w:t>餐饮名店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魅力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明星餐厅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风尚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餐饮名店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主题餐饮名店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特色</w:t>
            </w:r>
            <w:r>
              <w:rPr>
                <w:rFonts w:hint="eastAsia" w:ascii="仿宋" w:hAnsi="仿宋" w:eastAsia="仿宋" w:cs="仿宋"/>
                <w:szCs w:val="21"/>
              </w:rPr>
              <w:t>风味餐饮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名店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粤菜餐饮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潮菜餐饮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清真风味餐饮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zCs w:val="21"/>
              </w:rPr>
              <w:t>西餐名店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韩国料理餐饮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日本料理餐饮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东南亚风味餐饮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服务餐饮名店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锐</w:t>
            </w:r>
            <w:r>
              <w:rPr>
                <w:rFonts w:hint="eastAsia" w:ascii="仿宋" w:hAnsi="仿宋" w:eastAsia="仿宋" w:cs="仿宋"/>
                <w:szCs w:val="21"/>
              </w:rPr>
              <w:t>餐饮名店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100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风云人物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奖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影响力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投资人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杰出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总裁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/总经理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新领军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人物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新锐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人物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青年企业家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中国餐饮管理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大师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杰出贡献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功勋奖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创新奖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餐饮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敬业奖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金厨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厨神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星厨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中国烹饪艺术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大师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金牌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大厨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名菜名点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名菜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名点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名小吃</w:t>
            </w:r>
          </w:p>
        </w:tc>
      </w:tr>
    </w:tbl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</w:p>
    <w:p>
      <w:pPr>
        <w:spacing w:line="0" w:lineRule="atLeast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</w:p>
    <w:p>
      <w:pPr>
        <w:spacing w:line="0" w:lineRule="atLeast"/>
        <w:ind w:firstLine="5580" w:firstLineChars="3100"/>
        <w:jc w:val="both"/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</w:pPr>
      <w:bookmarkStart w:id="0" w:name="_GoBack"/>
      <w:r>
        <w:rPr>
          <w:rFonts w:hint="eastAsia" w:ascii="宋体" w:hAnsi="宋体"/>
          <w:sz w:val="1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-361950</wp:posOffset>
            </wp:positionV>
            <wp:extent cx="3169285" cy="10740390"/>
            <wp:effectExtent l="0" t="0" r="12065" b="3810"/>
            <wp:wrapNone/>
            <wp:docPr id="2" name="图片 2" descr="C:/Users/86199/Desktop/QQ图片20240116104852.jpgQQ图片20240116104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86199/Desktop/QQ图片20240116104852.jpgQQ图片20240116104852"/>
                    <pic:cNvPicPr/>
                  </pic:nvPicPr>
                  <pic:blipFill>
                    <a:blip r:embed="rId4"/>
                    <a:srcRect l="186" r="186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10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0" w:lineRule="atLeast"/>
        <w:ind w:firstLine="5341" w:firstLineChars="1900"/>
        <w:jc w:val="both"/>
        <w:rPr>
          <w:rFonts w:hint="eastAsia" w:ascii="宋体" w:hAnsi="宋体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</w:rPr>
        <w:t>第二十</w:t>
      </w: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</w:rPr>
        <w:t>届中国文旅金马奖参评</w:t>
      </w:r>
      <w:r>
        <w:rPr>
          <w:rFonts w:hint="eastAsia" w:asciiTheme="minorEastAsia" w:hAnsiTheme="minorEastAsia" w:eastAsiaTheme="minorEastAsia" w:cstheme="minorEastAsia"/>
          <w:b/>
          <w:color w:val="0070C0"/>
          <w:sz w:val="28"/>
          <w:szCs w:val="28"/>
          <w:lang w:eastAsia="zh-CN"/>
        </w:rPr>
        <w:t>方法</w:t>
      </w:r>
      <w:r>
        <w:rPr>
          <w:rFonts w:hint="eastAsia" w:asciiTheme="majorEastAsia" w:hAnsiTheme="majorEastAsia" w:eastAsiaTheme="majorEastAsia" w:cstheme="majorEastAsia"/>
          <w:b/>
          <w:color w:val="0070C0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中国文旅金马奖源自中国优秀旅游城市标志“马踏飞燕”，象征行业先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导，是全球住宿、餐饮、旅游及产业地产至高荣誉之一，行业发展的风向标，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拥有广泛知名度和美誉度，堪称大文旅产业的“奥斯卡”颁奖盛典。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</w:rPr>
        <w:t>届中国文旅金马奖由中国网（中国互联网新闻中心）、中国饭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店杂志社、《悦旅》新媒体组织并发布。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105" w:leftChars="1955" w:firstLine="720" w:firstLineChars="4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本届中国文旅金马奖仍然参照“奥斯卡”评审委员会的国际评选惯例，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根据评委提名、企业申报、诚信背书的原则，将从入围2023-2024年度住宿、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餐饮及旅游业百佳，产业链百佳合作伙伴（大文旅全产业链，旅游地产、商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业地产，制造商、服务商、供应商，设计机构等），特色小镇、绿色饭店、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绿色餐饮、地标美食、美丽民宿、高尔夫度假村及球场等，以及《中国文旅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TW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英才榜》年度影响力100人遴选产生。</w:t>
      </w:r>
    </w:p>
    <w:p>
      <w:pPr>
        <w:spacing w:line="0" w:lineRule="atLeast"/>
        <w:ind w:firstLine="4578" w:firstLineChars="1900"/>
        <w:rPr>
          <w:rFonts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第一阶段：提名推荐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各地政府主管部门、行业协会推荐，专业评委提名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第二阶段：提名通知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评审委员会办公室向获提名单位/个人发送获提名通知函。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第三阶段：提交材料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获提名的单位/个人及时向评审委员会递交参评表及相关参评材料。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第四阶段：初评入围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根据获提名单位/个人所提交的参评材料经评审委员会主席办公会初评，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确定入围候选名单。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第五阶段：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口碑</w:t>
      </w:r>
      <w:r>
        <w:rPr>
          <w:rFonts w:hint="eastAsia" w:ascii="宋体" w:hAnsi="宋体"/>
          <w:b/>
          <w:bCs/>
          <w:sz w:val="18"/>
          <w:szCs w:val="18"/>
        </w:rPr>
        <w:t xml:space="preserve">测评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由第三方机构（协会、媒体）进行行业及媒体“口碑”测评，该测评结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果在最终评选结果中占评分30%。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第六阶段：“金马客”体验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由《悦旅》挑选的“金马客”以顾客的身份对参评文旅项目、酒店及餐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饮企业、高尔夫度假村及球场进行“暗访”体验，该体验结果在最终评选结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果中占评分20%。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第七阶段：评审团投票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由国家级注册考评委、权威媒体记者、文旅达人等组成的评审团综合评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核各候选名单，此部分结果在最终评选结果中占评分50%。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第八阶段：统计结果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评审委员会综合各方面测评、投票、体验、评审情况，统计获奖结果，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得出榜单。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第九阶段：获奖通知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评审委员会办公室向获奖单位/个人发送获奖及会议通知。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第十阶段：颁奖盛典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在第二十</w:t>
      </w:r>
      <w:r>
        <w:rPr>
          <w:rFonts w:hint="eastAsia" w:ascii="宋体" w:hAnsi="宋体"/>
          <w:sz w:val="18"/>
          <w:szCs w:val="18"/>
          <w:lang w:val="en-US" w:eastAsia="zh-CN"/>
        </w:rPr>
        <w:t>四</w:t>
      </w:r>
      <w:r>
        <w:rPr>
          <w:rFonts w:hint="eastAsia" w:ascii="宋体" w:hAnsi="宋体"/>
          <w:sz w:val="18"/>
          <w:szCs w:val="18"/>
          <w:lang w:eastAsia="zh-CN"/>
        </w:rPr>
        <w:t>届中国文旅金马奖盛典上举行庄重的颁奖典礼，为获奖者颁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发荣誉证书、奖牌/勋章勋带（或奖座）。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18" w:firstLineChars="2500"/>
        <w:textAlignment w:val="auto"/>
        <w:rPr>
          <w:rFonts w:hint="eastAsia" w:ascii="宋体" w:hAnsi="宋体"/>
          <w:b/>
          <w:bCs/>
          <w:sz w:val="18"/>
          <w:szCs w:val="18"/>
          <w:lang w:eastAsia="zh-CN"/>
        </w:rPr>
      </w:pPr>
      <w:r>
        <w:rPr>
          <w:rFonts w:hint="eastAsia" w:ascii="宋体" w:hAnsi="宋体"/>
          <w:b/>
          <w:bCs/>
          <w:sz w:val="18"/>
          <w:szCs w:val="18"/>
          <w:lang w:eastAsia="zh-CN"/>
        </w:rPr>
        <w:t xml:space="preserve">第十一阶段：整合传播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eastAsia="zh-CN"/>
        </w:rPr>
        <w:t>在相关行业权威媒体及大众主流媒体上公布获奖名单，为获奖者进行全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球整</w:t>
      </w:r>
      <w:r>
        <w:rPr>
          <w:rFonts w:hint="eastAsia" w:ascii="宋体" w:hAnsi="宋体"/>
          <w:sz w:val="18"/>
          <w:szCs w:val="18"/>
        </w:rPr>
        <w:t>合传播品牌推广，提升品牌影响力，提高品牌知名度和美誉度。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hint="eastAsia"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</w:rPr>
        <w:t>递交材料：自20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12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</w:t>
      </w:r>
      <w:r>
        <w:rPr>
          <w:rFonts w:hint="eastAsia" w:ascii="宋体" w:hAnsi="宋体"/>
          <w:sz w:val="18"/>
          <w:szCs w:val="18"/>
        </w:rPr>
        <w:t>日起接受参评登记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84" w:leftChars="2040" w:firstLine="720" w:firstLineChars="400"/>
        <w:textAlignment w:val="auto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8日      </w:t>
      </w:r>
      <w:r>
        <w:rPr>
          <w:rFonts w:hint="eastAsia" w:ascii="宋体" w:hAnsi="宋体"/>
          <w:sz w:val="18"/>
          <w:szCs w:val="18"/>
          <w:lang w:val="zh-CN"/>
        </w:rPr>
        <w:t>颁奖典礼：20</w:t>
      </w:r>
      <w:r>
        <w:rPr>
          <w:rFonts w:hint="eastAsia" w:ascii="宋体" w:hAnsi="宋体"/>
          <w:sz w:val="18"/>
          <w:szCs w:val="18"/>
          <w:lang w:val="en-US" w:eastAsia="zh-CN"/>
        </w:rPr>
        <w:t>23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firstLine="4578" w:firstLineChars="1900"/>
        <w:textAlignment w:val="auto"/>
        <w:rPr>
          <w:rFonts w:hint="eastAsia" w:ascii="宋体" w:hAnsi="宋体"/>
          <w:b/>
          <w:color w:val="0070C0"/>
          <w:sz w:val="24"/>
          <w:szCs w:val="24"/>
        </w:rPr>
      </w:pPr>
      <w:r>
        <w:rPr>
          <w:rFonts w:hint="eastAsia" w:ascii="宋体" w:hAnsi="宋体"/>
          <w:b/>
          <w:color w:val="0070C0"/>
          <w:sz w:val="24"/>
          <w:szCs w:val="24"/>
        </w:rPr>
        <w:t>参评</w:t>
      </w:r>
      <w:r>
        <w:rPr>
          <w:rFonts w:hint="eastAsia" w:ascii="宋体" w:hAnsi="宋体"/>
          <w:b/>
          <w:color w:val="0070C0"/>
          <w:sz w:val="24"/>
          <w:szCs w:val="24"/>
          <w:lang w:val="zh-CN"/>
        </w:rPr>
        <w:t>联络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《参评及宣传推广方案》请致电评审委员会办公室查询</w:t>
      </w:r>
      <w:r>
        <w:rPr>
          <w:rFonts w:hint="eastAsia" w:ascii="宋体" w:hAnsi="宋体"/>
          <w:sz w:val="18"/>
          <w:szCs w:val="1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0" w:firstLineChars="2700"/>
        <w:textAlignment w:val="auto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徐小姐（13926125072）</w:t>
      </w:r>
      <w:r>
        <w:rPr>
          <w:rFonts w:hint="eastAsia" w:ascii="宋体" w:hAnsi="宋体"/>
          <w:sz w:val="18"/>
          <w:szCs w:val="18"/>
          <w:lang w:eastAsia="zh-CN"/>
        </w:rPr>
        <w:t>；</w:t>
      </w:r>
      <w:r>
        <w:rPr>
          <w:rFonts w:hint="eastAsia" w:ascii="宋体" w:hAnsi="宋体"/>
          <w:sz w:val="18"/>
          <w:szCs w:val="18"/>
        </w:rPr>
        <w:t>曾先生（18922389819）</w:t>
      </w:r>
    </w:p>
    <w:p>
      <w:pPr>
        <w:spacing w:line="0" w:lineRule="atLeast"/>
        <w:ind w:firstLine="6505" w:firstLineChars="2700"/>
        <w:rPr>
          <w:rFonts w:hint="eastAsia" w:ascii="宋体" w:hAnsi="宋体"/>
          <w:b/>
          <w:sz w:val="24"/>
          <w:szCs w:val="24"/>
          <w:lang w:val="en-US" w:eastAsia="zh-CN"/>
        </w:rPr>
      </w:pPr>
    </w:p>
    <w:sectPr>
      <w:pgSz w:w="11906" w:h="16838"/>
      <w:pgMar w:top="567" w:right="720" w:bottom="380" w:left="72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3E6476"/>
    <w:multiLevelType w:val="singleLevel"/>
    <w:tmpl w:val="B93E647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wYjE4MmI1NzY5MTU5YWNmZWZhYWYwYjZmODU0NTcifQ=="/>
  </w:docVars>
  <w:rsids>
    <w:rsidRoot w:val="0007119D"/>
    <w:rsid w:val="000024B7"/>
    <w:rsid w:val="00046B84"/>
    <w:rsid w:val="000500A7"/>
    <w:rsid w:val="00051D0C"/>
    <w:rsid w:val="00056CAC"/>
    <w:rsid w:val="0006194E"/>
    <w:rsid w:val="0007119D"/>
    <w:rsid w:val="00093406"/>
    <w:rsid w:val="000C0ECB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E2860"/>
    <w:rsid w:val="001F60EC"/>
    <w:rsid w:val="00233AD2"/>
    <w:rsid w:val="00234C06"/>
    <w:rsid w:val="00283BCD"/>
    <w:rsid w:val="002C29F8"/>
    <w:rsid w:val="002D1473"/>
    <w:rsid w:val="002E716B"/>
    <w:rsid w:val="002F543A"/>
    <w:rsid w:val="002F6335"/>
    <w:rsid w:val="00304195"/>
    <w:rsid w:val="00325170"/>
    <w:rsid w:val="003308C9"/>
    <w:rsid w:val="00331962"/>
    <w:rsid w:val="0034597E"/>
    <w:rsid w:val="00362E39"/>
    <w:rsid w:val="00374696"/>
    <w:rsid w:val="003756EF"/>
    <w:rsid w:val="003B6264"/>
    <w:rsid w:val="003B66CE"/>
    <w:rsid w:val="003D7E99"/>
    <w:rsid w:val="00426957"/>
    <w:rsid w:val="00427C41"/>
    <w:rsid w:val="004542AD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D135C"/>
    <w:rsid w:val="005D672A"/>
    <w:rsid w:val="006022D4"/>
    <w:rsid w:val="00614DAE"/>
    <w:rsid w:val="0062252F"/>
    <w:rsid w:val="00625CB3"/>
    <w:rsid w:val="0063721A"/>
    <w:rsid w:val="00641303"/>
    <w:rsid w:val="00646CD5"/>
    <w:rsid w:val="00661790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062"/>
    <w:rsid w:val="00764993"/>
    <w:rsid w:val="00774201"/>
    <w:rsid w:val="00774C50"/>
    <w:rsid w:val="007863E6"/>
    <w:rsid w:val="00797DC6"/>
    <w:rsid w:val="007A510A"/>
    <w:rsid w:val="007A6747"/>
    <w:rsid w:val="007C07AB"/>
    <w:rsid w:val="007C5738"/>
    <w:rsid w:val="007E284F"/>
    <w:rsid w:val="007E67BE"/>
    <w:rsid w:val="007F433C"/>
    <w:rsid w:val="00806BDF"/>
    <w:rsid w:val="00821118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106D5"/>
    <w:rsid w:val="00911BCB"/>
    <w:rsid w:val="0092011F"/>
    <w:rsid w:val="0092260E"/>
    <w:rsid w:val="00934549"/>
    <w:rsid w:val="00936AEA"/>
    <w:rsid w:val="00950234"/>
    <w:rsid w:val="0096482B"/>
    <w:rsid w:val="009672DF"/>
    <w:rsid w:val="00971340"/>
    <w:rsid w:val="00977379"/>
    <w:rsid w:val="00993500"/>
    <w:rsid w:val="00996F15"/>
    <w:rsid w:val="009A3ACB"/>
    <w:rsid w:val="009B466B"/>
    <w:rsid w:val="009B57B9"/>
    <w:rsid w:val="009E5190"/>
    <w:rsid w:val="009E5943"/>
    <w:rsid w:val="009F0FEA"/>
    <w:rsid w:val="009F3444"/>
    <w:rsid w:val="00A06506"/>
    <w:rsid w:val="00A44601"/>
    <w:rsid w:val="00A718F8"/>
    <w:rsid w:val="00A90F9C"/>
    <w:rsid w:val="00A93348"/>
    <w:rsid w:val="00AB5FE2"/>
    <w:rsid w:val="00AC415A"/>
    <w:rsid w:val="00AD2402"/>
    <w:rsid w:val="00AD3B79"/>
    <w:rsid w:val="00AF7D2A"/>
    <w:rsid w:val="00B129D0"/>
    <w:rsid w:val="00B13C86"/>
    <w:rsid w:val="00B13D51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2292A"/>
    <w:rsid w:val="00C42AE7"/>
    <w:rsid w:val="00C45672"/>
    <w:rsid w:val="00C570C6"/>
    <w:rsid w:val="00C7664F"/>
    <w:rsid w:val="00C7666B"/>
    <w:rsid w:val="00CA0748"/>
    <w:rsid w:val="00CD5132"/>
    <w:rsid w:val="00CD6318"/>
    <w:rsid w:val="00CD6909"/>
    <w:rsid w:val="00D01E35"/>
    <w:rsid w:val="00D248FF"/>
    <w:rsid w:val="00D264E0"/>
    <w:rsid w:val="00D54E2E"/>
    <w:rsid w:val="00D57EA7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E3090"/>
    <w:rsid w:val="00DE52D7"/>
    <w:rsid w:val="00DF1213"/>
    <w:rsid w:val="00E02F27"/>
    <w:rsid w:val="00E078E2"/>
    <w:rsid w:val="00E23A05"/>
    <w:rsid w:val="00E3010D"/>
    <w:rsid w:val="00E31FF5"/>
    <w:rsid w:val="00E435EF"/>
    <w:rsid w:val="00E51CCA"/>
    <w:rsid w:val="00E6553E"/>
    <w:rsid w:val="00E66DDB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460EA"/>
    <w:rsid w:val="00F51B59"/>
    <w:rsid w:val="00F521F9"/>
    <w:rsid w:val="00F541E9"/>
    <w:rsid w:val="00F56C82"/>
    <w:rsid w:val="00F647AF"/>
    <w:rsid w:val="00F648A1"/>
    <w:rsid w:val="00F75C8B"/>
    <w:rsid w:val="00F83520"/>
    <w:rsid w:val="00F9426A"/>
    <w:rsid w:val="00FB0017"/>
    <w:rsid w:val="00FF0D6A"/>
    <w:rsid w:val="014B0905"/>
    <w:rsid w:val="039837A2"/>
    <w:rsid w:val="03A32C74"/>
    <w:rsid w:val="03CA0201"/>
    <w:rsid w:val="042652DF"/>
    <w:rsid w:val="04793CD3"/>
    <w:rsid w:val="07454A5C"/>
    <w:rsid w:val="07885872"/>
    <w:rsid w:val="07A37A65"/>
    <w:rsid w:val="09061CDB"/>
    <w:rsid w:val="09444942"/>
    <w:rsid w:val="0C1A3734"/>
    <w:rsid w:val="0C5B4ED4"/>
    <w:rsid w:val="0C7A5094"/>
    <w:rsid w:val="0CC42D0B"/>
    <w:rsid w:val="0F912498"/>
    <w:rsid w:val="1058445F"/>
    <w:rsid w:val="10B1195E"/>
    <w:rsid w:val="10B3242F"/>
    <w:rsid w:val="10C11BD0"/>
    <w:rsid w:val="13206D98"/>
    <w:rsid w:val="13324952"/>
    <w:rsid w:val="14962256"/>
    <w:rsid w:val="16B71B5C"/>
    <w:rsid w:val="16C80E0B"/>
    <w:rsid w:val="16CA4BF6"/>
    <w:rsid w:val="17C57035"/>
    <w:rsid w:val="1A5A3F9D"/>
    <w:rsid w:val="1AA255DC"/>
    <w:rsid w:val="1AB7116C"/>
    <w:rsid w:val="1B30398D"/>
    <w:rsid w:val="1C62415D"/>
    <w:rsid w:val="1CB26D23"/>
    <w:rsid w:val="1D295B40"/>
    <w:rsid w:val="1F2F70B6"/>
    <w:rsid w:val="1F3D3B25"/>
    <w:rsid w:val="201A2537"/>
    <w:rsid w:val="20F66866"/>
    <w:rsid w:val="24381874"/>
    <w:rsid w:val="24A55EAE"/>
    <w:rsid w:val="257242FD"/>
    <w:rsid w:val="25C97EC1"/>
    <w:rsid w:val="26FE4297"/>
    <w:rsid w:val="27284EF6"/>
    <w:rsid w:val="2832009B"/>
    <w:rsid w:val="283E3656"/>
    <w:rsid w:val="2A0333C6"/>
    <w:rsid w:val="2A352CB1"/>
    <w:rsid w:val="2A6C008F"/>
    <w:rsid w:val="2CD053B2"/>
    <w:rsid w:val="2CE20954"/>
    <w:rsid w:val="2D60110A"/>
    <w:rsid w:val="2EE918FC"/>
    <w:rsid w:val="307B5A53"/>
    <w:rsid w:val="30EE6043"/>
    <w:rsid w:val="32B67A1F"/>
    <w:rsid w:val="32C87D5D"/>
    <w:rsid w:val="36161A43"/>
    <w:rsid w:val="379655A7"/>
    <w:rsid w:val="37E46A72"/>
    <w:rsid w:val="39314D99"/>
    <w:rsid w:val="39C96054"/>
    <w:rsid w:val="3AAD757D"/>
    <w:rsid w:val="3C386BF0"/>
    <w:rsid w:val="3D7B2B0D"/>
    <w:rsid w:val="3E493572"/>
    <w:rsid w:val="3F422819"/>
    <w:rsid w:val="3F5D7224"/>
    <w:rsid w:val="3FBB57C2"/>
    <w:rsid w:val="3FCF465C"/>
    <w:rsid w:val="40741FCD"/>
    <w:rsid w:val="414B5C11"/>
    <w:rsid w:val="41D31D20"/>
    <w:rsid w:val="42883C37"/>
    <w:rsid w:val="42CD2DB2"/>
    <w:rsid w:val="44255644"/>
    <w:rsid w:val="44C304C6"/>
    <w:rsid w:val="470863F7"/>
    <w:rsid w:val="49F539B6"/>
    <w:rsid w:val="4A5B7B53"/>
    <w:rsid w:val="4AB2329C"/>
    <w:rsid w:val="4AD978D9"/>
    <w:rsid w:val="4B7764DD"/>
    <w:rsid w:val="4BDE1318"/>
    <w:rsid w:val="4DC97FAC"/>
    <w:rsid w:val="4E015B87"/>
    <w:rsid w:val="4E2C444D"/>
    <w:rsid w:val="4E477A7D"/>
    <w:rsid w:val="4E8C356D"/>
    <w:rsid w:val="4FE53CB0"/>
    <w:rsid w:val="50910FD8"/>
    <w:rsid w:val="52AA68B0"/>
    <w:rsid w:val="530033BE"/>
    <w:rsid w:val="5459522B"/>
    <w:rsid w:val="549A1F00"/>
    <w:rsid w:val="571701DC"/>
    <w:rsid w:val="585B7D46"/>
    <w:rsid w:val="58FF52D2"/>
    <w:rsid w:val="59675EB1"/>
    <w:rsid w:val="5BD33948"/>
    <w:rsid w:val="5C260B14"/>
    <w:rsid w:val="5C441A74"/>
    <w:rsid w:val="602A3154"/>
    <w:rsid w:val="602F6597"/>
    <w:rsid w:val="606B6F8C"/>
    <w:rsid w:val="620F6267"/>
    <w:rsid w:val="64BE25DF"/>
    <w:rsid w:val="65A663D3"/>
    <w:rsid w:val="65B90EF4"/>
    <w:rsid w:val="65F20A51"/>
    <w:rsid w:val="66ED222A"/>
    <w:rsid w:val="69B1626F"/>
    <w:rsid w:val="6ADA5D15"/>
    <w:rsid w:val="6DB15184"/>
    <w:rsid w:val="6DC1541F"/>
    <w:rsid w:val="70BE3E1A"/>
    <w:rsid w:val="713B5572"/>
    <w:rsid w:val="719C0F72"/>
    <w:rsid w:val="71D21478"/>
    <w:rsid w:val="74C5300A"/>
    <w:rsid w:val="76870A83"/>
    <w:rsid w:val="76DC4839"/>
    <w:rsid w:val="77D01422"/>
    <w:rsid w:val="79C54D55"/>
    <w:rsid w:val="7CED36E9"/>
    <w:rsid w:val="7DC25141"/>
    <w:rsid w:val="7DD52CB4"/>
    <w:rsid w:val="7E1B4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rFonts w:ascii="Calibri" w:hAnsi="Calibri" w:cs="黑体"/>
      <w:kern w:val="2"/>
      <w:sz w:val="18"/>
      <w:szCs w:val="18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2</Pages>
  <Words>1782</Words>
  <Characters>1843</Characters>
  <Lines>15</Lines>
  <Paragraphs>4</Paragraphs>
  <TotalTime>0</TotalTime>
  <ScaleCrop>false</ScaleCrop>
  <LinksUpToDate>false</LinksUpToDate>
  <CharactersWithSpaces>2477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2024-01-16T02:53:45Z</dcterms:modified>
  <dc:title>2015-2016年度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FDAB669CBF734AC79B30E3689BAEA9D7</vt:lpwstr>
  </property>
</Properties>
</file>